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589C2" w14:textId="637CBE84" w:rsidR="00996E44" w:rsidRPr="00FB0F07" w:rsidRDefault="00FB0F07" w:rsidP="00FB0F07">
      <w:pPr>
        <w:pStyle w:val="IntenseQuote"/>
        <w:rPr>
          <w:b/>
          <w:bCs/>
          <w:color w:val="auto"/>
          <w:sz w:val="52"/>
          <w:szCs w:val="52"/>
        </w:rPr>
      </w:pPr>
      <w:r w:rsidRPr="00FB0F07">
        <w:rPr>
          <w:b/>
          <w:bCs/>
          <w:color w:val="auto"/>
          <w:sz w:val="52"/>
          <w:szCs w:val="52"/>
        </w:rPr>
        <w:t>HOME MORTGAGE</w:t>
      </w:r>
    </w:p>
    <w:p w14:paraId="47A9AB52" w14:textId="6EA97073" w:rsidR="00FB0F07" w:rsidRPr="00FB0F07" w:rsidRDefault="00FB0F07" w:rsidP="00FB0F07">
      <w:pPr>
        <w:pStyle w:val="IntenseQuote"/>
        <w:rPr>
          <w:b/>
          <w:bCs/>
          <w:color w:val="auto"/>
          <w:sz w:val="52"/>
          <w:szCs w:val="52"/>
        </w:rPr>
      </w:pPr>
      <w:r w:rsidRPr="00FB0F07">
        <w:rPr>
          <w:b/>
          <w:bCs/>
          <w:color w:val="auto"/>
          <w:sz w:val="52"/>
          <w:szCs w:val="52"/>
        </w:rPr>
        <w:t>DISCLOSURE ACT</w:t>
      </w:r>
    </w:p>
    <w:p w14:paraId="79A67096" w14:textId="6C6C9F0E" w:rsidR="00FB0F07" w:rsidRPr="00FB0F07" w:rsidRDefault="00FB0F07" w:rsidP="00FB0F07">
      <w:pPr>
        <w:pStyle w:val="IntenseQuote"/>
        <w:rPr>
          <w:b/>
          <w:bCs/>
          <w:color w:val="auto"/>
          <w:sz w:val="52"/>
          <w:szCs w:val="52"/>
        </w:rPr>
      </w:pPr>
      <w:r w:rsidRPr="00FB0F07">
        <w:rPr>
          <w:b/>
          <w:bCs/>
          <w:color w:val="auto"/>
          <w:sz w:val="52"/>
          <w:szCs w:val="52"/>
        </w:rPr>
        <w:t>NOTICE</w:t>
      </w:r>
    </w:p>
    <w:p w14:paraId="2193ED98" w14:textId="77777777" w:rsidR="00FB0F07" w:rsidRPr="00FB0F07" w:rsidRDefault="00FB0F07" w:rsidP="00FB0F07">
      <w:pPr>
        <w:jc w:val="center"/>
        <w:rPr>
          <w:sz w:val="40"/>
          <w:szCs w:val="40"/>
        </w:rPr>
      </w:pPr>
    </w:p>
    <w:p w14:paraId="23D167FB" w14:textId="7195FC1B" w:rsidR="00FB0F07" w:rsidRPr="00FB0F07" w:rsidRDefault="00FB0F07" w:rsidP="00FB0F07">
      <w:pPr>
        <w:jc w:val="center"/>
        <w:rPr>
          <w:sz w:val="40"/>
          <w:szCs w:val="40"/>
        </w:rPr>
      </w:pPr>
      <w:r w:rsidRPr="00FB0F07">
        <w:rPr>
          <w:sz w:val="40"/>
          <w:szCs w:val="40"/>
        </w:rPr>
        <w:t>The HMDA (Home Mortgage Disclosure Act) data about our residential mortgage lending are available online for review. The data shows geographic distribution of loans and applications; ethnicity, race, sex, age and income of applicants and borrowers; and information about approvals and denials.</w:t>
      </w:r>
    </w:p>
    <w:p w14:paraId="53003DE5" w14:textId="77777777" w:rsidR="00FB0F07" w:rsidRPr="00FB0F07" w:rsidRDefault="00FB0F07" w:rsidP="00FB0F07">
      <w:pPr>
        <w:jc w:val="center"/>
        <w:rPr>
          <w:sz w:val="40"/>
          <w:szCs w:val="40"/>
        </w:rPr>
      </w:pPr>
    </w:p>
    <w:p w14:paraId="5527DB75" w14:textId="5163D769" w:rsidR="00FB0F07" w:rsidRPr="00FB0F07" w:rsidRDefault="00FB0F07" w:rsidP="00FB0F07">
      <w:pPr>
        <w:jc w:val="center"/>
        <w:rPr>
          <w:sz w:val="40"/>
          <w:szCs w:val="40"/>
        </w:rPr>
      </w:pPr>
      <w:r w:rsidRPr="00FB0F07">
        <w:rPr>
          <w:sz w:val="40"/>
          <w:szCs w:val="40"/>
        </w:rPr>
        <w:t>HMDA data for many other financial institutions are also available online. For more information visit the Consumer Financial Protection Bureau’s website:</w:t>
      </w:r>
    </w:p>
    <w:p w14:paraId="3BEAE186" w14:textId="324254E3" w:rsidR="00FB0F07" w:rsidRPr="00FB0F07" w:rsidRDefault="00FB0F07" w:rsidP="00FB0F07">
      <w:pPr>
        <w:jc w:val="center"/>
        <w:rPr>
          <w:sz w:val="40"/>
          <w:szCs w:val="40"/>
        </w:rPr>
      </w:pPr>
      <w:hyperlink r:id="rId4" w:history="1">
        <w:r w:rsidRPr="00FB0F07">
          <w:rPr>
            <w:rStyle w:val="Hyperlink"/>
            <w:sz w:val="40"/>
            <w:szCs w:val="40"/>
          </w:rPr>
          <w:t>www.consumerfinance.org/hmda</w:t>
        </w:r>
      </w:hyperlink>
    </w:p>
    <w:p w14:paraId="43BFCC42" w14:textId="77777777" w:rsidR="00FB0F07" w:rsidRDefault="00FB0F07" w:rsidP="00FB0F07">
      <w:pPr>
        <w:jc w:val="center"/>
      </w:pPr>
    </w:p>
    <w:sectPr w:rsidR="00FB0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07"/>
    <w:rsid w:val="00472191"/>
    <w:rsid w:val="00996E44"/>
    <w:rsid w:val="00A37EE1"/>
    <w:rsid w:val="00A97385"/>
    <w:rsid w:val="00FB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09F4DCEB"/>
  <w15:chartTrackingRefBased/>
  <w15:docId w15:val="{248B7735-F08C-402D-BAE5-D676B2EE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F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0F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merfinance.org/hmd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EB53DBB13B54DA285435611A399A6" ma:contentTypeVersion="19" ma:contentTypeDescription="Create a new document." ma:contentTypeScope="" ma:versionID="45ddc37ffebae572990b2415bccdfecf">
  <xsd:schema xmlns:xsd="http://www.w3.org/2001/XMLSchema" xmlns:xs="http://www.w3.org/2001/XMLSchema" xmlns:p="http://schemas.microsoft.com/office/2006/metadata/properties" xmlns:ns2="2595eaf6-ce8d-4f69-ad6c-528569cc350e" xmlns:ns3="53b6101c-21ef-412c-8d6b-4b4d7071314a" targetNamespace="http://schemas.microsoft.com/office/2006/metadata/properties" ma:root="true" ma:fieldsID="90813ec552fa054e74f1d8a5e30a12e6" ns2:_="" ns3:_="">
    <xsd:import namespace="2595eaf6-ce8d-4f69-ad6c-528569cc350e"/>
    <xsd:import namespace="53b6101c-21ef-412c-8d6b-4b4d70713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Hyperlin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eaf6-ce8d-4f69-ad6c-528569cc3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f6efaa-a1e9-4eb5-9aaf-65e4b8e41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yperlink" ma:index="25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6101c-21ef-412c-8d6b-4b4d70713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132087-b102-4eb4-a9af-1a6818fa70b0}" ma:internalName="TaxCatchAll" ma:showField="CatchAllData" ma:web="53b6101c-21ef-412c-8d6b-4b4d70713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6101c-21ef-412c-8d6b-4b4d7071314a" xsi:nil="true"/>
    <Hyperlink xmlns="2595eaf6-ce8d-4f69-ad6c-528569cc350e">
      <Url xsi:nil="true"/>
      <Description xsi:nil="true"/>
    </Hyperlink>
    <lcf76f155ced4ddcb4097134ff3c332f xmlns="2595eaf6-ce8d-4f69-ad6c-528569cc35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E0F486-AC8B-42F5-ACA8-D2D5A74459E3}"/>
</file>

<file path=customXml/itemProps2.xml><?xml version="1.0" encoding="utf-8"?>
<ds:datastoreItem xmlns:ds="http://schemas.openxmlformats.org/officeDocument/2006/customXml" ds:itemID="{0C87B019-A887-4A7B-BB31-66857AB823EE}"/>
</file>

<file path=customXml/itemProps3.xml><?xml version="1.0" encoding="utf-8"?>
<ds:datastoreItem xmlns:ds="http://schemas.openxmlformats.org/officeDocument/2006/customXml" ds:itemID="{97C5C3AC-C4B3-4CB1-9779-2256561C4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Lyksett</dc:creator>
  <cp:keywords/>
  <dc:description/>
  <cp:lastModifiedBy>Jill Lyksett</cp:lastModifiedBy>
  <cp:revision>1</cp:revision>
  <dcterms:created xsi:type="dcterms:W3CDTF">2024-10-08T17:11:00Z</dcterms:created>
  <dcterms:modified xsi:type="dcterms:W3CDTF">2024-10-08T17:14:00Z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0x010100466EB53DBB13B54DA285435611A399A6</vt:lpwstr>
  </property>
</Properties>
</file>